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B23" w:rsidRDefault="000D5829">
      <w:pPr>
        <w:spacing w:line="360" w:lineRule="auto"/>
        <w:jc w:val="center"/>
        <w:rPr>
          <w:rFonts w:ascii="黑体" w:eastAsia="黑体"/>
          <w:b/>
          <w:sz w:val="30"/>
          <w:szCs w:val="30"/>
        </w:rPr>
      </w:pPr>
      <w:r>
        <w:rPr>
          <w:rFonts w:ascii="黑体" w:eastAsia="黑体" w:hint="eastAsia"/>
          <w:b/>
          <w:sz w:val="30"/>
          <w:szCs w:val="30"/>
        </w:rPr>
        <w:t>提升专业技能 建设师资梯队</w:t>
      </w:r>
    </w:p>
    <w:p w:rsidR="003F0B23" w:rsidRDefault="000D5829">
      <w:pPr>
        <w:spacing w:line="360" w:lineRule="auto"/>
        <w:jc w:val="center"/>
        <w:rPr>
          <w:rFonts w:ascii="黑体" w:eastAsia="黑体" w:hAnsi="宋体"/>
          <w:b/>
          <w:sz w:val="28"/>
          <w:szCs w:val="28"/>
        </w:rPr>
      </w:pPr>
      <w:r>
        <w:rPr>
          <w:rFonts w:ascii="黑体" w:eastAsia="黑体"/>
          <w:b/>
          <w:sz w:val="28"/>
          <w:szCs w:val="28"/>
        </w:rPr>
        <w:t>——</w:t>
      </w:r>
      <w:r>
        <w:rPr>
          <w:rFonts w:ascii="黑体" w:eastAsia="黑体" w:hint="eastAsia"/>
          <w:b/>
          <w:sz w:val="28"/>
          <w:szCs w:val="28"/>
        </w:rPr>
        <w:t>第二届“新秀杯”课堂教学评比活动方案</w:t>
      </w:r>
    </w:p>
    <w:p w:rsidR="003F0B23" w:rsidRDefault="000D5829">
      <w:pPr>
        <w:spacing w:line="360" w:lineRule="auto"/>
        <w:rPr>
          <w:b/>
          <w:sz w:val="24"/>
        </w:rPr>
      </w:pPr>
      <w:r>
        <w:rPr>
          <w:rFonts w:hint="eastAsia"/>
          <w:b/>
          <w:sz w:val="24"/>
        </w:rPr>
        <w:t>指导思想：</w:t>
      </w:r>
    </w:p>
    <w:p w:rsidR="003F0B23" w:rsidRDefault="000D5829">
      <w:pPr>
        <w:spacing w:line="360" w:lineRule="auto"/>
        <w:ind w:firstLine="480"/>
        <w:rPr>
          <w:sz w:val="24"/>
        </w:rPr>
      </w:pPr>
      <w:r>
        <w:rPr>
          <w:rFonts w:hint="eastAsia"/>
          <w:sz w:val="24"/>
        </w:rPr>
        <w:t>为贯彻落实《上海市教育委员会关于小学阶段实施基于课程标准的教学与评价工作的意见》精神，进一步加强课堂教学改进，提升青年教师专业水平，同时深化学校人文素质教育研究，构建和谐课堂，全面提高师生的人文素养，开展本次课堂教学评比活动。</w:t>
      </w:r>
    </w:p>
    <w:p w:rsidR="003F0B23" w:rsidRDefault="000D5829">
      <w:pPr>
        <w:spacing w:line="360" w:lineRule="auto"/>
        <w:rPr>
          <w:b/>
          <w:sz w:val="24"/>
        </w:rPr>
      </w:pPr>
      <w:r>
        <w:rPr>
          <w:rFonts w:hint="eastAsia"/>
          <w:b/>
          <w:sz w:val="24"/>
        </w:rPr>
        <w:t>一、参赛对象</w:t>
      </w:r>
    </w:p>
    <w:p w:rsidR="003F0B23" w:rsidRDefault="000D5829">
      <w:pPr>
        <w:spacing w:line="360" w:lineRule="auto"/>
        <w:rPr>
          <w:sz w:val="24"/>
        </w:rPr>
      </w:pPr>
      <w:r>
        <w:rPr>
          <w:sz w:val="24"/>
        </w:rPr>
        <w:t xml:space="preserve">1. </w:t>
      </w:r>
      <w:r>
        <w:rPr>
          <w:rFonts w:hint="eastAsia"/>
          <w:sz w:val="24"/>
        </w:rPr>
        <w:t>本次课堂教学评比活动的参赛对象为一至九教龄教师（借调、外聘的教师可以不参加本次课堂教学评比，但须全程</w:t>
      </w:r>
      <w:proofErr w:type="gramStart"/>
      <w:r>
        <w:rPr>
          <w:rFonts w:hint="eastAsia"/>
          <w:sz w:val="24"/>
        </w:rPr>
        <w:t>参与听</w:t>
      </w:r>
      <w:proofErr w:type="gramEnd"/>
      <w:r>
        <w:rPr>
          <w:rFonts w:hint="eastAsia"/>
          <w:sz w:val="24"/>
        </w:rPr>
        <w:t>评课及相关的研讨活动）；</w:t>
      </w:r>
    </w:p>
    <w:p w:rsidR="003F0B23" w:rsidRDefault="000D5829">
      <w:pPr>
        <w:spacing w:line="360" w:lineRule="auto"/>
        <w:rPr>
          <w:sz w:val="24"/>
        </w:rPr>
      </w:pPr>
      <w:r>
        <w:rPr>
          <w:sz w:val="24"/>
        </w:rPr>
        <w:t>2</w:t>
      </w:r>
      <w:r>
        <w:rPr>
          <w:rFonts w:hint="eastAsia"/>
          <w:sz w:val="24"/>
        </w:rPr>
        <w:t>．有特殊原因不能参加本次课堂教学评比的教师，应事先向课程与教学处提交书面申请，获批准后，可不参加本次课堂教学评比活动；</w:t>
      </w:r>
    </w:p>
    <w:p w:rsidR="003F0B23" w:rsidRDefault="000D5829">
      <w:pPr>
        <w:spacing w:line="360" w:lineRule="auto"/>
        <w:rPr>
          <w:b/>
          <w:sz w:val="24"/>
        </w:rPr>
      </w:pPr>
      <w:r>
        <w:rPr>
          <w:rFonts w:hint="eastAsia"/>
          <w:b/>
          <w:sz w:val="24"/>
        </w:rPr>
        <w:t>二、参赛课要求</w:t>
      </w:r>
    </w:p>
    <w:p w:rsidR="003F0B23" w:rsidRDefault="000D5829">
      <w:pPr>
        <w:spacing w:line="360" w:lineRule="auto"/>
        <w:rPr>
          <w:sz w:val="24"/>
        </w:rPr>
      </w:pPr>
      <w:r>
        <w:rPr>
          <w:sz w:val="24"/>
        </w:rPr>
        <w:t>1</w:t>
      </w:r>
      <w:r>
        <w:rPr>
          <w:rFonts w:hint="eastAsia"/>
          <w:sz w:val="24"/>
        </w:rPr>
        <w:t>．参赛课应基本遵照本学科、本年级的教学进度；</w:t>
      </w:r>
    </w:p>
    <w:p w:rsidR="003F0B23" w:rsidRDefault="000D5829">
      <w:pPr>
        <w:spacing w:line="360" w:lineRule="auto"/>
        <w:rPr>
          <w:sz w:val="24"/>
        </w:rPr>
      </w:pPr>
      <w:r>
        <w:rPr>
          <w:sz w:val="24"/>
        </w:rPr>
        <w:t>2</w:t>
      </w:r>
      <w:r>
        <w:rPr>
          <w:rFonts w:hint="eastAsia"/>
          <w:sz w:val="24"/>
        </w:rPr>
        <w:t>．参赛课的教学设计鼓励教师本人原创，经专家指导、参加过各级各类教学评比、展示的课不能参赛；</w:t>
      </w:r>
    </w:p>
    <w:p w:rsidR="003F0B23" w:rsidRDefault="000D5829">
      <w:pPr>
        <w:spacing w:line="360" w:lineRule="auto"/>
        <w:rPr>
          <w:sz w:val="24"/>
        </w:rPr>
      </w:pPr>
      <w:r>
        <w:rPr>
          <w:sz w:val="24"/>
        </w:rPr>
        <w:t>3</w:t>
      </w:r>
      <w:r>
        <w:rPr>
          <w:rFonts w:hint="eastAsia"/>
          <w:sz w:val="24"/>
        </w:rPr>
        <w:t>．参赛课应执教本人任教的班级，</w:t>
      </w:r>
      <w:proofErr w:type="gramStart"/>
      <w:r>
        <w:rPr>
          <w:rFonts w:hint="eastAsia"/>
          <w:sz w:val="24"/>
        </w:rPr>
        <w:t>不能借班上课</w:t>
      </w:r>
      <w:proofErr w:type="gramEnd"/>
      <w:r>
        <w:rPr>
          <w:rFonts w:hint="eastAsia"/>
          <w:sz w:val="24"/>
        </w:rPr>
        <w:t>。</w:t>
      </w:r>
    </w:p>
    <w:p w:rsidR="003F0B23" w:rsidRDefault="000D5829">
      <w:pPr>
        <w:spacing w:line="360" w:lineRule="auto"/>
        <w:rPr>
          <w:b/>
          <w:sz w:val="24"/>
        </w:rPr>
      </w:pPr>
      <w:r>
        <w:rPr>
          <w:rFonts w:hint="eastAsia"/>
          <w:b/>
          <w:sz w:val="24"/>
        </w:rPr>
        <w:t>三、比赛赛程</w:t>
      </w:r>
    </w:p>
    <w:p w:rsidR="003F0B23" w:rsidRDefault="000D5829">
      <w:pPr>
        <w:spacing w:line="360" w:lineRule="auto"/>
        <w:rPr>
          <w:sz w:val="24"/>
        </w:rPr>
      </w:pPr>
      <w:r>
        <w:rPr>
          <w:b/>
          <w:sz w:val="24"/>
        </w:rPr>
        <w:t>201</w:t>
      </w:r>
      <w:r>
        <w:rPr>
          <w:rFonts w:hint="eastAsia"/>
          <w:b/>
          <w:sz w:val="24"/>
        </w:rPr>
        <w:t>9</w:t>
      </w:r>
      <w:r>
        <w:rPr>
          <w:rFonts w:hint="eastAsia"/>
          <w:b/>
          <w:sz w:val="24"/>
        </w:rPr>
        <w:t>年</w:t>
      </w:r>
      <w:r>
        <w:rPr>
          <w:b/>
          <w:sz w:val="24"/>
        </w:rPr>
        <w:t>3</w:t>
      </w:r>
      <w:r>
        <w:rPr>
          <w:rFonts w:hint="eastAsia"/>
          <w:b/>
          <w:sz w:val="24"/>
        </w:rPr>
        <w:t>月</w:t>
      </w:r>
      <w:r>
        <w:rPr>
          <w:b/>
          <w:sz w:val="24"/>
        </w:rPr>
        <w:t>1</w:t>
      </w:r>
      <w:r>
        <w:rPr>
          <w:rFonts w:hint="eastAsia"/>
          <w:b/>
          <w:sz w:val="24"/>
        </w:rPr>
        <w:t>1</w:t>
      </w:r>
      <w:r>
        <w:rPr>
          <w:rFonts w:hint="eastAsia"/>
          <w:b/>
          <w:sz w:val="24"/>
        </w:rPr>
        <w:t>日</w:t>
      </w:r>
      <w:r>
        <w:rPr>
          <w:b/>
          <w:sz w:val="24"/>
        </w:rPr>
        <w:t>——201</w:t>
      </w:r>
      <w:r>
        <w:rPr>
          <w:rFonts w:hint="eastAsia"/>
          <w:b/>
          <w:sz w:val="24"/>
        </w:rPr>
        <w:t>9</w:t>
      </w:r>
      <w:r>
        <w:rPr>
          <w:rFonts w:hint="eastAsia"/>
          <w:b/>
          <w:sz w:val="24"/>
        </w:rPr>
        <w:t>年</w:t>
      </w:r>
      <w:r>
        <w:rPr>
          <w:rFonts w:hint="eastAsia"/>
          <w:b/>
          <w:sz w:val="24"/>
        </w:rPr>
        <w:t>4</w:t>
      </w:r>
      <w:r>
        <w:rPr>
          <w:rFonts w:hint="eastAsia"/>
          <w:b/>
          <w:sz w:val="24"/>
        </w:rPr>
        <w:t>月</w:t>
      </w:r>
      <w:r>
        <w:rPr>
          <w:rFonts w:hint="eastAsia"/>
          <w:b/>
          <w:sz w:val="24"/>
        </w:rPr>
        <w:t>4</w:t>
      </w:r>
      <w:r>
        <w:rPr>
          <w:rFonts w:hint="eastAsia"/>
          <w:b/>
          <w:sz w:val="24"/>
        </w:rPr>
        <w:t>日</w:t>
      </w:r>
    </w:p>
    <w:p w:rsidR="003F0B23" w:rsidRDefault="000D5829">
      <w:pPr>
        <w:spacing w:line="360" w:lineRule="auto"/>
        <w:ind w:firstLine="480"/>
        <w:rPr>
          <w:sz w:val="24"/>
        </w:rPr>
      </w:pPr>
      <w:r>
        <w:rPr>
          <w:rFonts w:hint="eastAsia"/>
          <w:sz w:val="24"/>
        </w:rPr>
        <w:t>根据我校各学科组的具体情况，本次课堂教学评比分为以下</w:t>
      </w:r>
      <w:r>
        <w:rPr>
          <w:sz w:val="24"/>
        </w:rPr>
        <w:t>5</w:t>
      </w:r>
      <w:r>
        <w:rPr>
          <w:rFonts w:hint="eastAsia"/>
          <w:sz w:val="24"/>
        </w:rPr>
        <w:t>个组别：</w:t>
      </w:r>
    </w:p>
    <w:p w:rsidR="003F0B23" w:rsidRDefault="000D5829">
      <w:pPr>
        <w:spacing w:line="360" w:lineRule="auto"/>
        <w:rPr>
          <w:sz w:val="24"/>
        </w:rPr>
      </w:pPr>
      <w:r>
        <w:rPr>
          <w:rFonts w:hint="eastAsia"/>
          <w:sz w:val="24"/>
        </w:rPr>
        <w:t>（</w:t>
      </w:r>
      <w:r>
        <w:rPr>
          <w:sz w:val="24"/>
        </w:rPr>
        <w:t>1</w:t>
      </w:r>
      <w:r>
        <w:rPr>
          <w:rFonts w:hint="eastAsia"/>
          <w:sz w:val="24"/>
        </w:rPr>
        <w:t>）语文组行政负责人：徐屹</w:t>
      </w:r>
    </w:p>
    <w:p w:rsidR="003F0B23" w:rsidRDefault="000D5829">
      <w:pPr>
        <w:spacing w:line="360" w:lineRule="auto"/>
        <w:rPr>
          <w:sz w:val="24"/>
        </w:rPr>
      </w:pPr>
      <w:r>
        <w:rPr>
          <w:rFonts w:hint="eastAsia"/>
          <w:sz w:val="24"/>
        </w:rPr>
        <w:t>（</w:t>
      </w:r>
      <w:r>
        <w:rPr>
          <w:sz w:val="24"/>
        </w:rPr>
        <w:t>2</w:t>
      </w:r>
      <w:r>
        <w:rPr>
          <w:rFonts w:hint="eastAsia"/>
          <w:sz w:val="24"/>
        </w:rPr>
        <w:t>）数学组行政负责人：樊</w:t>
      </w:r>
      <w:bookmarkStart w:id="0" w:name="_GoBack"/>
      <w:bookmarkEnd w:id="0"/>
      <w:r>
        <w:rPr>
          <w:rFonts w:hint="eastAsia"/>
          <w:sz w:val="24"/>
        </w:rPr>
        <w:t>睿媛</w:t>
      </w:r>
    </w:p>
    <w:p w:rsidR="003F0B23" w:rsidRDefault="000D5829">
      <w:pPr>
        <w:spacing w:line="360" w:lineRule="auto"/>
        <w:rPr>
          <w:sz w:val="24"/>
        </w:rPr>
      </w:pPr>
      <w:r>
        <w:rPr>
          <w:rFonts w:hint="eastAsia"/>
          <w:sz w:val="24"/>
        </w:rPr>
        <w:t>（</w:t>
      </w:r>
      <w:r>
        <w:rPr>
          <w:sz w:val="24"/>
        </w:rPr>
        <w:t>3</w:t>
      </w:r>
      <w:r>
        <w:rPr>
          <w:rFonts w:hint="eastAsia"/>
          <w:sz w:val="24"/>
        </w:rPr>
        <w:t>）英语组行政负责人：卫红</w:t>
      </w:r>
    </w:p>
    <w:p w:rsidR="003F0B23" w:rsidRDefault="000D5829">
      <w:pPr>
        <w:spacing w:line="360" w:lineRule="auto"/>
        <w:rPr>
          <w:sz w:val="24"/>
        </w:rPr>
      </w:pPr>
      <w:r>
        <w:rPr>
          <w:rFonts w:hint="eastAsia"/>
          <w:sz w:val="24"/>
        </w:rPr>
        <w:t>（</w:t>
      </w:r>
      <w:r>
        <w:rPr>
          <w:sz w:val="24"/>
        </w:rPr>
        <w:t>4</w:t>
      </w:r>
      <w:r w:rsidR="00AA4836">
        <w:rPr>
          <w:rFonts w:hint="eastAsia"/>
          <w:sz w:val="24"/>
        </w:rPr>
        <w:t>）综合组</w:t>
      </w:r>
      <w:r>
        <w:rPr>
          <w:rFonts w:hint="eastAsia"/>
          <w:sz w:val="24"/>
        </w:rPr>
        <w:t>行政负责人：王叶频</w:t>
      </w:r>
      <w:r w:rsidR="00AA4836">
        <w:rPr>
          <w:rFonts w:hint="eastAsia"/>
          <w:sz w:val="24"/>
        </w:rPr>
        <w:t>、</w:t>
      </w:r>
      <w:r>
        <w:rPr>
          <w:rFonts w:hint="eastAsia"/>
          <w:sz w:val="24"/>
        </w:rPr>
        <w:t>徐佳芸</w:t>
      </w:r>
    </w:p>
    <w:p w:rsidR="003F0B23" w:rsidRDefault="000D5829">
      <w:pPr>
        <w:spacing w:line="360" w:lineRule="auto"/>
        <w:rPr>
          <w:b/>
          <w:sz w:val="24"/>
        </w:rPr>
      </w:pPr>
      <w:r>
        <w:rPr>
          <w:rFonts w:hint="eastAsia"/>
          <w:b/>
          <w:sz w:val="24"/>
        </w:rPr>
        <w:t>四、奖项设置</w:t>
      </w:r>
    </w:p>
    <w:p w:rsidR="003F0B23" w:rsidRDefault="000D5829">
      <w:pPr>
        <w:spacing w:line="360" w:lineRule="auto"/>
        <w:ind w:firstLineChars="200" w:firstLine="480"/>
        <w:rPr>
          <w:sz w:val="24"/>
        </w:rPr>
      </w:pPr>
      <w:r>
        <w:rPr>
          <w:rFonts w:hint="eastAsia"/>
          <w:sz w:val="24"/>
        </w:rPr>
        <w:t>在语文、数学、英语及综合四个组别内，根据参赛课的质量，分别评定一、二、三等奖。参考学校奖励性绩效工资分配方案，对获</w:t>
      </w:r>
      <w:proofErr w:type="gramStart"/>
      <w:r>
        <w:rPr>
          <w:rFonts w:hint="eastAsia"/>
          <w:sz w:val="24"/>
        </w:rPr>
        <w:t>等第奖</w:t>
      </w:r>
      <w:proofErr w:type="gramEnd"/>
      <w:r>
        <w:rPr>
          <w:rFonts w:hint="eastAsia"/>
          <w:sz w:val="24"/>
        </w:rPr>
        <w:t>的教师进行专项奖励。</w:t>
      </w:r>
    </w:p>
    <w:p w:rsidR="003F0B23" w:rsidRDefault="000D5829">
      <w:pPr>
        <w:spacing w:line="360" w:lineRule="auto"/>
        <w:rPr>
          <w:b/>
          <w:sz w:val="24"/>
        </w:rPr>
      </w:pPr>
      <w:r>
        <w:rPr>
          <w:rFonts w:hint="eastAsia"/>
          <w:b/>
          <w:sz w:val="24"/>
        </w:rPr>
        <w:t>五、工作小组</w:t>
      </w:r>
    </w:p>
    <w:p w:rsidR="003F0B23" w:rsidRDefault="000D5829">
      <w:pPr>
        <w:spacing w:line="360" w:lineRule="auto"/>
        <w:ind w:firstLine="480"/>
        <w:rPr>
          <w:sz w:val="24"/>
        </w:rPr>
      </w:pPr>
      <w:r>
        <w:rPr>
          <w:rFonts w:hint="eastAsia"/>
          <w:sz w:val="24"/>
        </w:rPr>
        <w:lastRenderedPageBreak/>
        <w:t>组长：</w:t>
      </w:r>
      <w:proofErr w:type="gramStart"/>
      <w:r>
        <w:rPr>
          <w:rFonts w:hint="eastAsia"/>
          <w:sz w:val="24"/>
        </w:rPr>
        <w:t>沈伟栋</w:t>
      </w:r>
      <w:proofErr w:type="gramEnd"/>
      <w:r>
        <w:rPr>
          <w:rFonts w:hint="eastAsia"/>
          <w:sz w:val="24"/>
        </w:rPr>
        <w:t xml:space="preserve">  </w:t>
      </w:r>
      <w:r>
        <w:rPr>
          <w:rFonts w:hint="eastAsia"/>
          <w:sz w:val="24"/>
        </w:rPr>
        <w:t>特别顾问：季萍、陈琛</w:t>
      </w:r>
    </w:p>
    <w:p w:rsidR="003F0B23" w:rsidRDefault="000D5829">
      <w:pPr>
        <w:spacing w:line="360" w:lineRule="auto"/>
        <w:ind w:firstLine="480"/>
        <w:rPr>
          <w:sz w:val="24"/>
        </w:rPr>
      </w:pPr>
      <w:r>
        <w:rPr>
          <w:rFonts w:hint="eastAsia"/>
          <w:sz w:val="24"/>
        </w:rPr>
        <w:t>组员：王叶频、徐佳芸、周明、朱煜、樊睿媛、卫红、徐屹、潘国清</w:t>
      </w:r>
    </w:p>
    <w:p w:rsidR="003F0B23" w:rsidRDefault="000D5829">
      <w:pPr>
        <w:spacing w:line="360" w:lineRule="auto"/>
        <w:rPr>
          <w:b/>
          <w:sz w:val="24"/>
        </w:rPr>
      </w:pPr>
      <w:r>
        <w:rPr>
          <w:rFonts w:hint="eastAsia"/>
          <w:b/>
          <w:sz w:val="24"/>
        </w:rPr>
        <w:t>六、评委组成</w:t>
      </w:r>
    </w:p>
    <w:p w:rsidR="003F0B23" w:rsidRDefault="000D5829">
      <w:pPr>
        <w:spacing w:line="360" w:lineRule="auto"/>
        <w:ind w:firstLineChars="200" w:firstLine="480"/>
        <w:rPr>
          <w:sz w:val="24"/>
        </w:rPr>
      </w:pPr>
      <w:r>
        <w:rPr>
          <w:rFonts w:hint="eastAsia"/>
          <w:sz w:val="24"/>
        </w:rPr>
        <w:t>邀请本校行政分管领导、本校内区学科带头人、骨干教师或教研组长担任评委。</w:t>
      </w:r>
    </w:p>
    <w:p w:rsidR="003F0B23" w:rsidRDefault="000D5829">
      <w:pPr>
        <w:spacing w:line="360" w:lineRule="auto"/>
        <w:rPr>
          <w:b/>
          <w:sz w:val="24"/>
        </w:rPr>
      </w:pPr>
      <w:r>
        <w:rPr>
          <w:rFonts w:hint="eastAsia"/>
          <w:b/>
          <w:sz w:val="24"/>
        </w:rPr>
        <w:t>备注：</w:t>
      </w:r>
    </w:p>
    <w:p w:rsidR="003F0B23" w:rsidRDefault="000D5829">
      <w:pPr>
        <w:spacing w:line="360" w:lineRule="auto"/>
        <w:ind w:firstLineChars="200" w:firstLine="480"/>
        <w:rPr>
          <w:sz w:val="24"/>
        </w:rPr>
      </w:pPr>
      <w:r>
        <w:rPr>
          <w:rFonts w:hint="eastAsia"/>
          <w:sz w:val="24"/>
        </w:rPr>
        <w:t>本次课堂教学评比的参赛、获奖情况作为今后教师申报中高、小高职称和新申报区级骨干教师校内初评的重要指标。</w:t>
      </w:r>
    </w:p>
    <w:p w:rsidR="003F0B23" w:rsidRDefault="000D5829">
      <w:pPr>
        <w:spacing w:line="360" w:lineRule="auto"/>
        <w:ind w:firstLineChars="150" w:firstLine="360"/>
        <w:rPr>
          <w:sz w:val="24"/>
        </w:rPr>
      </w:pPr>
      <w:r>
        <w:rPr>
          <w:rFonts w:hint="eastAsia"/>
          <w:sz w:val="24"/>
        </w:rPr>
        <w:t>具体比赛日程另附。</w:t>
      </w:r>
    </w:p>
    <w:p w:rsidR="003F0B23" w:rsidRDefault="003F0B23">
      <w:pPr>
        <w:spacing w:line="360" w:lineRule="auto"/>
        <w:ind w:firstLineChars="2600" w:firstLine="6264"/>
        <w:jc w:val="right"/>
        <w:rPr>
          <w:b/>
          <w:sz w:val="24"/>
        </w:rPr>
      </w:pPr>
    </w:p>
    <w:p w:rsidR="003F0B23" w:rsidRDefault="003F0B23">
      <w:pPr>
        <w:spacing w:line="360" w:lineRule="auto"/>
        <w:ind w:right="964" w:firstLineChars="2600" w:firstLine="6264"/>
        <w:jc w:val="center"/>
        <w:rPr>
          <w:b/>
          <w:sz w:val="24"/>
        </w:rPr>
      </w:pPr>
    </w:p>
    <w:p w:rsidR="003F0B23" w:rsidRDefault="000D5829">
      <w:pPr>
        <w:spacing w:line="360" w:lineRule="auto"/>
        <w:jc w:val="right"/>
        <w:rPr>
          <w:b/>
          <w:sz w:val="24"/>
        </w:rPr>
      </w:pPr>
      <w:r>
        <w:rPr>
          <w:rFonts w:hint="eastAsia"/>
          <w:b/>
          <w:sz w:val="24"/>
        </w:rPr>
        <w:t>浦东新区建平实验小学</w:t>
      </w:r>
    </w:p>
    <w:p w:rsidR="003F0B23" w:rsidRDefault="000D5829">
      <w:pPr>
        <w:spacing w:line="360" w:lineRule="auto"/>
        <w:jc w:val="right"/>
        <w:rPr>
          <w:sz w:val="24"/>
        </w:rPr>
      </w:pPr>
      <w:r>
        <w:rPr>
          <w:b/>
          <w:sz w:val="24"/>
        </w:rPr>
        <w:t xml:space="preserve">                            201</w:t>
      </w:r>
      <w:r>
        <w:rPr>
          <w:rFonts w:hint="eastAsia"/>
          <w:b/>
          <w:sz w:val="24"/>
        </w:rPr>
        <w:t>9</w:t>
      </w:r>
      <w:r>
        <w:rPr>
          <w:rFonts w:hint="eastAsia"/>
          <w:b/>
          <w:sz w:val="24"/>
        </w:rPr>
        <w:t>年</w:t>
      </w:r>
      <w:r>
        <w:rPr>
          <w:b/>
          <w:sz w:val="24"/>
        </w:rPr>
        <w:t>2</w:t>
      </w:r>
      <w:r>
        <w:rPr>
          <w:rFonts w:hint="eastAsia"/>
          <w:b/>
          <w:sz w:val="24"/>
        </w:rPr>
        <w:t>月</w:t>
      </w:r>
    </w:p>
    <w:sectPr w:rsidR="003F0B23">
      <w:pgSz w:w="11906" w:h="16838"/>
      <w:pgMar w:top="1246"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D5433"/>
    <w:rsid w:val="000274ED"/>
    <w:rsid w:val="00043291"/>
    <w:rsid w:val="000D5829"/>
    <w:rsid w:val="001174EE"/>
    <w:rsid w:val="001B0E53"/>
    <w:rsid w:val="001C4974"/>
    <w:rsid w:val="001F0B20"/>
    <w:rsid w:val="0021280E"/>
    <w:rsid w:val="00213E1D"/>
    <w:rsid w:val="00215DBC"/>
    <w:rsid w:val="002A344B"/>
    <w:rsid w:val="002D0659"/>
    <w:rsid w:val="00342090"/>
    <w:rsid w:val="00350AA4"/>
    <w:rsid w:val="003F0B23"/>
    <w:rsid w:val="00430CA0"/>
    <w:rsid w:val="004C6310"/>
    <w:rsid w:val="004C6A59"/>
    <w:rsid w:val="00527A8D"/>
    <w:rsid w:val="00581E9E"/>
    <w:rsid w:val="005847F9"/>
    <w:rsid w:val="005C04B7"/>
    <w:rsid w:val="005D1060"/>
    <w:rsid w:val="005F0C93"/>
    <w:rsid w:val="007214E8"/>
    <w:rsid w:val="00743702"/>
    <w:rsid w:val="00777945"/>
    <w:rsid w:val="007A1D1A"/>
    <w:rsid w:val="00804F04"/>
    <w:rsid w:val="00806EC4"/>
    <w:rsid w:val="00872C47"/>
    <w:rsid w:val="00886A16"/>
    <w:rsid w:val="00890216"/>
    <w:rsid w:val="008D13F8"/>
    <w:rsid w:val="008D6F6D"/>
    <w:rsid w:val="009D5433"/>
    <w:rsid w:val="009D7753"/>
    <w:rsid w:val="00AA4836"/>
    <w:rsid w:val="00AB2068"/>
    <w:rsid w:val="00B13E72"/>
    <w:rsid w:val="00B6242E"/>
    <w:rsid w:val="00BA31FE"/>
    <w:rsid w:val="00BA394D"/>
    <w:rsid w:val="00BB3EEC"/>
    <w:rsid w:val="00C857C7"/>
    <w:rsid w:val="00CD13C0"/>
    <w:rsid w:val="00D13A76"/>
    <w:rsid w:val="00DE7A9D"/>
    <w:rsid w:val="00E5088D"/>
    <w:rsid w:val="00E716B2"/>
    <w:rsid w:val="00EA7900"/>
    <w:rsid w:val="00F049FD"/>
    <w:rsid w:val="00F54C3C"/>
    <w:rsid w:val="00FE6679"/>
    <w:rsid w:val="04234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hAnsi="Times New Roman"/>
      <w:kern w:val="2"/>
      <w:sz w:val="18"/>
      <w:szCs w:val="18"/>
    </w:rPr>
  </w:style>
  <w:style w:type="character" w:customStyle="1" w:styleId="Char">
    <w:name w:val="页脚 Char"/>
    <w:basedOn w:val="a0"/>
    <w:link w:val="a3"/>
    <w:uiPriority w:val="99"/>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121</Words>
  <Characters>694</Characters>
  <Application>Microsoft Office Word</Application>
  <DocSecurity>0</DocSecurity>
  <Lines>5</Lines>
  <Paragraphs>1</Paragraphs>
  <ScaleCrop>false</ScaleCrop>
  <Company>Lenovo</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lenovo</cp:lastModifiedBy>
  <cp:revision>18</cp:revision>
  <cp:lastPrinted>2015-02-26T01:53:00Z</cp:lastPrinted>
  <dcterms:created xsi:type="dcterms:W3CDTF">2015-01-29T12:41:00Z</dcterms:created>
  <dcterms:modified xsi:type="dcterms:W3CDTF">2019-03-01T00:47:00Z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