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C7A" w:rsidRPr="00A56774" w:rsidRDefault="00E93C7A" w:rsidP="00A56774">
      <w:pPr>
        <w:widowControl/>
        <w:shd w:val="clear" w:color="auto" w:fill="FFFFFF"/>
        <w:spacing w:line="240" w:lineRule="atLeast"/>
        <w:jc w:val="center"/>
        <w:outlineLvl w:val="0"/>
        <w:rPr>
          <w:rFonts w:ascii="PingFang SC" w:eastAsia="宋体" w:hAnsi="PingFang SC" w:cs="宋体"/>
          <w:b/>
          <w:color w:val="333333"/>
          <w:kern w:val="36"/>
          <w:sz w:val="32"/>
          <w:szCs w:val="36"/>
        </w:rPr>
      </w:pPr>
      <w:r w:rsidRPr="00E93C7A">
        <w:rPr>
          <w:rFonts w:ascii="PingFang SC" w:eastAsia="宋体" w:hAnsi="PingFang SC" w:cs="宋体" w:hint="eastAsia"/>
          <w:b/>
          <w:color w:val="333333"/>
          <w:kern w:val="36"/>
          <w:sz w:val="32"/>
          <w:szCs w:val="36"/>
        </w:rPr>
        <w:t>滋兰九畹</w:t>
      </w:r>
      <w:r w:rsidRPr="00A56774">
        <w:rPr>
          <w:rFonts w:ascii="PingFang SC" w:eastAsia="宋体" w:hAnsi="PingFang SC" w:cs="宋体" w:hint="eastAsia"/>
          <w:b/>
          <w:color w:val="333333"/>
          <w:kern w:val="36"/>
          <w:sz w:val="32"/>
          <w:szCs w:val="36"/>
        </w:rPr>
        <w:t>，</w:t>
      </w:r>
      <w:r w:rsidRPr="00E93C7A">
        <w:rPr>
          <w:rFonts w:ascii="PingFang SC" w:eastAsia="宋体" w:hAnsi="PingFang SC" w:cs="宋体" w:hint="eastAsia"/>
          <w:b/>
          <w:color w:val="333333"/>
          <w:kern w:val="36"/>
          <w:sz w:val="32"/>
          <w:szCs w:val="36"/>
        </w:rPr>
        <w:t>树蕙百亩</w:t>
      </w:r>
    </w:p>
    <w:p w:rsidR="00E93C7A" w:rsidRPr="00A56774" w:rsidRDefault="00E93C7A" w:rsidP="00A56774">
      <w:pPr>
        <w:widowControl/>
        <w:shd w:val="clear" w:color="auto" w:fill="FFFFFF"/>
        <w:spacing w:line="240" w:lineRule="atLeast"/>
        <w:jc w:val="left"/>
        <w:outlineLvl w:val="0"/>
        <w:rPr>
          <w:rFonts w:ascii="PingFang SC" w:eastAsia="宋体" w:hAnsi="PingFang SC" w:cs="宋体"/>
          <w:b/>
          <w:color w:val="333333"/>
          <w:kern w:val="36"/>
          <w:sz w:val="18"/>
          <w:szCs w:val="18"/>
        </w:rPr>
      </w:pPr>
      <w:r w:rsidRPr="00A56774">
        <w:rPr>
          <w:rFonts w:ascii="PingFang SC" w:eastAsia="宋体" w:hAnsi="PingFang SC" w:cs="宋体" w:hint="eastAsia"/>
          <w:b/>
          <w:color w:val="333333"/>
          <w:kern w:val="36"/>
          <w:sz w:val="18"/>
          <w:szCs w:val="18"/>
        </w:rPr>
        <w:t>——在生命化的语文活动中丰厚语文素养</w:t>
      </w:r>
    </w:p>
    <w:p w:rsidR="00511320" w:rsidRDefault="00E93C7A" w:rsidP="00511320">
      <w:pPr>
        <w:widowControl/>
        <w:shd w:val="clear" w:color="auto" w:fill="FFFFFF"/>
        <w:spacing w:line="240" w:lineRule="atLeast"/>
        <w:ind w:firstLineChars="350" w:firstLine="632"/>
        <w:jc w:val="left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18"/>
          <w:szCs w:val="18"/>
        </w:rPr>
      </w:pP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2018</w:t>
      </w: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年</w:t>
      </w: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12</w:t>
      </w: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月</w:t>
      </w: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28</w:t>
      </w: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日下午一点，</w:t>
      </w:r>
      <w:r w:rsidR="00134C41"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上海市</w:t>
      </w: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香山中学举办了</w:t>
      </w:r>
      <w:r w:rsidR="004816BF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金杨学区</w:t>
      </w:r>
      <w:r w:rsidR="004816BF">
        <w:rPr>
          <w:rFonts w:ascii="PingFang SC" w:eastAsia="宋体" w:hAnsi="PingFang SC" w:cs="宋体"/>
          <w:b/>
          <w:color w:val="000000" w:themeColor="text1"/>
          <w:kern w:val="36"/>
          <w:sz w:val="18"/>
          <w:szCs w:val="18"/>
        </w:rPr>
        <w:t>——</w:t>
      </w: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语文学科素养下的初二戏剧展演活动。</w:t>
      </w:r>
      <w:r w:rsidR="00134C41"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参加此次活动的有上海市浦东新区金杨学区化的领导、上海市香山中学全体领导和教师、高中志存戏剧社社员，初二年级学生及其家长。</w:t>
      </w:r>
    </w:p>
    <w:p w:rsidR="00511320" w:rsidRPr="00511320" w:rsidRDefault="00511320" w:rsidP="00A56774">
      <w:pPr>
        <w:widowControl/>
        <w:shd w:val="clear" w:color="auto" w:fill="FFFFFF"/>
        <w:spacing w:line="240" w:lineRule="atLeast"/>
        <w:ind w:firstLineChars="350" w:firstLine="632"/>
        <w:jc w:val="left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18"/>
          <w:szCs w:val="18"/>
        </w:rPr>
      </w:pPr>
      <w:r>
        <w:rPr>
          <w:rFonts w:ascii="PingFang SC" w:eastAsia="宋体" w:hAnsi="PingFang SC" w:cs="宋体" w:hint="eastAsia"/>
          <w:b/>
          <w:noProof/>
          <w:color w:val="000000" w:themeColor="text1"/>
          <w:kern w:val="36"/>
          <w:sz w:val="18"/>
          <w:szCs w:val="18"/>
        </w:rPr>
        <w:drawing>
          <wp:inline distT="0" distB="0" distL="0" distR="0">
            <wp:extent cx="2901230" cy="1934037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W5A30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358" cy="19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46" w:rsidRPr="00A56774" w:rsidRDefault="00E93C7A" w:rsidP="00A56774">
      <w:pPr>
        <w:widowControl/>
        <w:shd w:val="clear" w:color="auto" w:fill="FFFFFF"/>
        <w:spacing w:line="240" w:lineRule="atLeast"/>
        <w:ind w:firstLineChars="350" w:firstLine="703"/>
        <w:jc w:val="center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20"/>
          <w:szCs w:val="18"/>
        </w:rPr>
      </w:pP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20"/>
          <w:szCs w:val="18"/>
        </w:rPr>
        <w:t>我们有丰厚的“土壤”</w:t>
      </w:r>
    </w:p>
    <w:p w:rsidR="00511320" w:rsidRDefault="001A3746" w:rsidP="00511320">
      <w:pPr>
        <w:spacing w:line="240" w:lineRule="atLeast"/>
        <w:ind w:firstLineChars="200" w:firstLine="361"/>
        <w:rPr>
          <w:rFonts w:eastAsia="宋体"/>
          <w:b/>
          <w:color w:val="000000" w:themeColor="text1"/>
          <w:sz w:val="18"/>
          <w:szCs w:val="18"/>
        </w:rPr>
      </w:pP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“以美立校，立美育人”香山中学</w:t>
      </w:r>
      <w:r w:rsidRPr="00A56774">
        <w:rPr>
          <w:rFonts w:eastAsia="宋体" w:hint="eastAsia"/>
          <w:b/>
          <w:color w:val="000000" w:themeColor="text1"/>
          <w:sz w:val="18"/>
          <w:szCs w:val="18"/>
        </w:rPr>
        <w:t>美育的实质，就是以自然之美滋润学生自然成长，以生活之美启迪学生自己成长，以艺术之美促进学生自由成长，以崇高之美引领学生自觉成长。初二年级的戏剧展演围绕“提高学生审美和人文素养”来切实改进美育教学，是美育内涵建设的根本，</w:t>
      </w:r>
      <w:r w:rsidR="00134C41" w:rsidRPr="00A56774">
        <w:rPr>
          <w:rFonts w:eastAsia="宋体" w:hint="eastAsia"/>
          <w:b/>
          <w:color w:val="000000" w:themeColor="text1"/>
          <w:sz w:val="18"/>
          <w:szCs w:val="18"/>
        </w:rPr>
        <w:t>是审美教学革新、发展进程中必须坚持的正确方向，更是提高美育教学</w:t>
      </w:r>
      <w:r w:rsidRPr="00A56774">
        <w:rPr>
          <w:rFonts w:eastAsia="宋体" w:hint="eastAsia"/>
          <w:b/>
          <w:color w:val="000000" w:themeColor="text1"/>
          <w:sz w:val="18"/>
          <w:szCs w:val="18"/>
        </w:rPr>
        <w:t>必由之路。</w:t>
      </w:r>
    </w:p>
    <w:p w:rsidR="00511320" w:rsidRPr="00A56774" w:rsidRDefault="00511320" w:rsidP="00511320">
      <w:pPr>
        <w:spacing w:line="240" w:lineRule="atLeast"/>
        <w:ind w:firstLineChars="200" w:firstLine="361"/>
        <w:rPr>
          <w:rFonts w:eastAsia="宋体"/>
          <w:b/>
          <w:color w:val="000000" w:themeColor="text1"/>
          <w:sz w:val="18"/>
          <w:szCs w:val="18"/>
        </w:rPr>
      </w:pPr>
      <w:r>
        <w:rPr>
          <w:rFonts w:eastAsia="宋体" w:hint="eastAsia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373582" cy="2248919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W5A3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300" cy="225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C7A" w:rsidRPr="00A56774" w:rsidRDefault="001A3746" w:rsidP="00A56774">
      <w:pPr>
        <w:widowControl/>
        <w:shd w:val="clear" w:color="auto" w:fill="FFFFFF"/>
        <w:spacing w:line="240" w:lineRule="atLeast"/>
        <w:ind w:firstLineChars="1700" w:firstLine="3413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20"/>
          <w:szCs w:val="18"/>
        </w:rPr>
      </w:pP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20"/>
          <w:szCs w:val="18"/>
        </w:rPr>
        <w:t>我们有创新的“编演”</w:t>
      </w:r>
    </w:p>
    <w:p w:rsidR="00134C41" w:rsidRDefault="00F6542B" w:rsidP="00A56774">
      <w:pPr>
        <w:spacing w:line="240" w:lineRule="atLeast"/>
        <w:ind w:firstLineChars="200" w:firstLine="361"/>
        <w:rPr>
          <w:rFonts w:ascii="宋体" w:eastAsia="宋体" w:hAnsi="宋体" w:cs="Arial"/>
          <w:b/>
          <w:color w:val="000000" w:themeColor="text1"/>
          <w:sz w:val="18"/>
          <w:szCs w:val="18"/>
        </w:rPr>
      </w:pP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在一个月的准备中，</w:t>
      </w:r>
      <w:r w:rsidR="000452D0"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学生</w:t>
      </w:r>
      <w:r w:rsidR="008263B1"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们</w:t>
      </w:r>
      <w:r w:rsidR="000452D0" w:rsidRPr="00A56774">
        <w:rPr>
          <w:rFonts w:ascii="宋体" w:eastAsia="宋体" w:hAnsi="宋体" w:cs="Arial" w:hint="eastAsia"/>
          <w:b/>
          <w:color w:val="000000" w:themeColor="text1"/>
          <w:sz w:val="18"/>
          <w:szCs w:val="18"/>
        </w:rPr>
        <w:t>改编名著、课本</w:t>
      </w:r>
      <w:r w:rsidR="000C3764" w:rsidRPr="00A56774">
        <w:rPr>
          <w:rFonts w:ascii="宋体" w:eastAsia="宋体" w:hAnsi="宋体" w:cs="Arial" w:hint="eastAsia"/>
          <w:b/>
          <w:color w:val="000000" w:themeColor="text1"/>
          <w:sz w:val="18"/>
          <w:szCs w:val="18"/>
        </w:rPr>
        <w:t>成剧本，还要把很多叙述性语言转化为对话</w:t>
      </w:r>
      <w:r w:rsidR="000452D0" w:rsidRPr="00A56774">
        <w:rPr>
          <w:rFonts w:ascii="宋体" w:eastAsia="宋体" w:hAnsi="宋体" w:cs="Arial" w:hint="eastAsia"/>
          <w:b/>
          <w:color w:val="000000" w:themeColor="text1"/>
          <w:sz w:val="18"/>
          <w:szCs w:val="18"/>
        </w:rPr>
        <w:t>且</w:t>
      </w:r>
      <w:r w:rsidR="000C3764" w:rsidRPr="00A56774">
        <w:rPr>
          <w:rFonts w:ascii="宋体" w:eastAsia="宋体" w:hAnsi="宋体" w:cs="Arial" w:hint="eastAsia"/>
          <w:b/>
          <w:color w:val="000000" w:themeColor="text1"/>
          <w:sz w:val="18"/>
          <w:szCs w:val="18"/>
        </w:rPr>
        <w:t>对话语言强调性格化，学生需要对人物性格进行把握并注意对话语言表达的技巧。</w:t>
      </w:r>
      <w:r w:rsidR="000452D0" w:rsidRPr="00A56774">
        <w:rPr>
          <w:rFonts w:ascii="宋体" w:eastAsia="宋体" w:hAnsi="宋体" w:cs="Arial" w:hint="eastAsia"/>
          <w:b/>
          <w:color w:val="000000" w:themeColor="text1"/>
          <w:sz w:val="18"/>
          <w:szCs w:val="18"/>
        </w:rPr>
        <w:t>编演戏剧同时又是一种创造性活动。改编是一种创造，表演更是一种创造。“一千个观众就有一千个哈姆莱特”，每个学生在剧本阅读理解中都有自己独特的体会。改编后进入表演，个人的创造性发挥达到巅峰，围绕剧情的推进和人物性格的表现，动作、表情、对话都达到高度的个性化。汇演时，观看的学生把台上形象与自己创造的形象进行对照，把别人对形象塑造表现的技巧与自己的努力结果相对照，不断调整充实，使形象更为丰富，台上台下，交流创新成果，共同提高语文素质水平。</w:t>
      </w:r>
    </w:p>
    <w:p w:rsidR="00A56774" w:rsidRDefault="00A56774" w:rsidP="00A56774">
      <w:pPr>
        <w:spacing w:line="240" w:lineRule="atLeast"/>
        <w:ind w:firstLineChars="200" w:firstLine="361"/>
        <w:rPr>
          <w:rFonts w:ascii="宋体" w:eastAsia="宋体" w:hAnsi="宋体" w:cs="Arial"/>
          <w:b/>
          <w:color w:val="000000" w:themeColor="text1"/>
          <w:sz w:val="18"/>
          <w:szCs w:val="18"/>
        </w:rPr>
      </w:pPr>
      <w:r>
        <w:rPr>
          <w:rFonts w:ascii="宋体" w:eastAsia="宋体" w:hAnsi="宋体" w:cs="Arial" w:hint="eastAsia"/>
          <w:b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2459182" cy="2459182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chatIMG1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517" cy="246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74" w:rsidRDefault="00A56774" w:rsidP="00A56774">
      <w:pPr>
        <w:spacing w:line="240" w:lineRule="atLeast"/>
        <w:ind w:firstLineChars="200" w:firstLine="361"/>
        <w:rPr>
          <w:rFonts w:ascii="宋体" w:eastAsia="宋体" w:hAnsi="宋体" w:cs="Arial"/>
          <w:b/>
          <w:color w:val="000000" w:themeColor="text1"/>
          <w:sz w:val="18"/>
          <w:szCs w:val="18"/>
        </w:rPr>
      </w:pPr>
      <w:r>
        <w:rPr>
          <w:rFonts w:ascii="宋体" w:eastAsia="宋体" w:hAnsi="宋体" w:cs="Arial" w:hint="eastAsia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2774540" cy="1849582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chatIMG1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308" cy="18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74" w:rsidRPr="00A56774" w:rsidRDefault="00A56774" w:rsidP="00A56774">
      <w:pPr>
        <w:spacing w:line="240" w:lineRule="atLeast"/>
        <w:ind w:firstLineChars="200" w:firstLine="361"/>
        <w:rPr>
          <w:rFonts w:ascii="宋体" w:eastAsia="宋体" w:hAnsi="宋体" w:cs="Arial"/>
          <w:b/>
          <w:color w:val="000000" w:themeColor="text1"/>
          <w:sz w:val="18"/>
          <w:szCs w:val="18"/>
        </w:rPr>
      </w:pPr>
      <w:r>
        <w:rPr>
          <w:rFonts w:ascii="宋体" w:eastAsia="宋体" w:hAnsi="宋体" w:cs="Arial" w:hint="eastAsia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2562860" cy="2043546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chatIMG1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337" cy="205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C7A" w:rsidRPr="00A56774" w:rsidRDefault="00E93C7A" w:rsidP="00A56774">
      <w:pPr>
        <w:widowControl/>
        <w:shd w:val="clear" w:color="auto" w:fill="FFFFFF"/>
        <w:spacing w:line="240" w:lineRule="atLeast"/>
        <w:ind w:firstLineChars="350" w:firstLine="703"/>
        <w:jc w:val="center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20"/>
          <w:szCs w:val="18"/>
        </w:rPr>
      </w:pP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20"/>
          <w:szCs w:val="18"/>
        </w:rPr>
        <w:t>我们有</w:t>
      </w:r>
      <w:r w:rsidR="001A3746"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20"/>
          <w:szCs w:val="18"/>
        </w:rPr>
        <w:t>自信的“舞台”</w:t>
      </w:r>
    </w:p>
    <w:p w:rsidR="000452D0" w:rsidRDefault="000452D0" w:rsidP="00A56774">
      <w:pPr>
        <w:widowControl/>
        <w:shd w:val="clear" w:color="auto" w:fill="FFFFFF"/>
        <w:spacing w:line="240" w:lineRule="atLeast"/>
        <w:ind w:firstLineChars="350" w:firstLine="632"/>
        <w:outlineLvl w:val="0"/>
        <w:rPr>
          <w:rFonts w:eastAsia="宋体"/>
          <w:b/>
          <w:color w:val="000000" w:themeColor="text1"/>
          <w:sz w:val="18"/>
          <w:szCs w:val="18"/>
        </w:rPr>
      </w:pPr>
      <w:r w:rsidRPr="00A56774">
        <w:rPr>
          <w:rFonts w:ascii="PingFang SC" w:eastAsia="宋体" w:hAnsi="PingFang SC" w:cs="宋体" w:hint="eastAsia"/>
          <w:b/>
          <w:color w:val="000000" w:themeColor="text1"/>
          <w:kern w:val="36"/>
          <w:sz w:val="18"/>
          <w:szCs w:val="18"/>
        </w:rPr>
        <w:t>在表演的过程中，学生们</w:t>
      </w:r>
      <w:r w:rsidRPr="00A56774">
        <w:rPr>
          <w:rFonts w:eastAsia="宋体" w:hint="eastAsia"/>
          <w:b/>
          <w:color w:val="000000" w:themeColor="text1"/>
          <w:sz w:val="18"/>
          <w:szCs w:val="18"/>
        </w:rPr>
        <w:t>与大师对话、与高尚为伍、与经典为友；</w:t>
      </w:r>
      <w:r w:rsidR="002B7B69" w:rsidRPr="00A56774">
        <w:rPr>
          <w:rFonts w:eastAsia="宋体" w:hint="eastAsia"/>
          <w:b/>
          <w:color w:val="000000" w:themeColor="text1"/>
          <w:sz w:val="18"/>
          <w:szCs w:val="18"/>
        </w:rPr>
        <w:t>学生们收获自信、体会成长、与美同行；</w:t>
      </w:r>
      <w:r w:rsidRPr="00A56774">
        <w:rPr>
          <w:rFonts w:eastAsia="宋体" w:hint="eastAsia"/>
          <w:b/>
          <w:color w:val="000000" w:themeColor="text1"/>
          <w:sz w:val="18"/>
          <w:szCs w:val="18"/>
        </w:rPr>
        <w:t>开拓视野，陶冶思想，净化灵魂。</w:t>
      </w:r>
    </w:p>
    <w:p w:rsidR="00511320" w:rsidRDefault="00511320" w:rsidP="00511320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>
        <w:rPr>
          <w:rFonts w:ascii="Heiti SC Medium" w:eastAsia="宋体" w:hAnsi="Heiti SC Medium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1834641" cy="1163781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echatIMG2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88" cy="117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320" w:rsidRDefault="00511320" w:rsidP="00511320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>
        <w:rPr>
          <w:rFonts w:ascii="Heiti SC Medium" w:eastAsia="宋体" w:hAnsi="Heiti SC Medium" w:hint="eastAsia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2340263" cy="1662433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chatIMG2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614" cy="16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320" w:rsidRDefault="00511320" w:rsidP="00511320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初二（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1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）班《阿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Q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正传》</w:t>
      </w:r>
    </w:p>
    <w:p w:rsidR="00511320" w:rsidRPr="00A56774" w:rsidRDefault="00511320" w:rsidP="00511320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18"/>
          <w:szCs w:val="18"/>
        </w:rPr>
      </w:pPr>
      <w:r>
        <w:rPr>
          <w:rFonts w:ascii="PingFang SC" w:eastAsia="宋体" w:hAnsi="PingFang SC" w:cs="宋体" w:hint="eastAsia"/>
          <w:b/>
          <w:noProof/>
          <w:color w:val="000000" w:themeColor="text1"/>
          <w:kern w:val="36"/>
          <w:sz w:val="18"/>
          <w:szCs w:val="18"/>
        </w:rPr>
        <w:drawing>
          <wp:inline distT="0" distB="0" distL="0" distR="0">
            <wp:extent cx="2785917" cy="2089438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chatIMG1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66" cy="20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74" w:rsidRDefault="00A56774" w:rsidP="00511320">
      <w:pPr>
        <w:widowControl/>
        <w:shd w:val="clear" w:color="auto" w:fill="FFFFFF"/>
        <w:spacing w:line="240" w:lineRule="atLeast"/>
        <w:ind w:firstLineChars="350" w:firstLine="632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18"/>
          <w:szCs w:val="18"/>
        </w:rPr>
      </w:pP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初二（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1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）班《欧也妮·葛朗台》</w:t>
      </w:r>
    </w:p>
    <w:p w:rsidR="00511320" w:rsidRPr="00A56774" w:rsidRDefault="00511320" w:rsidP="00511320">
      <w:pPr>
        <w:widowControl/>
        <w:shd w:val="clear" w:color="auto" w:fill="FFFFFF"/>
        <w:spacing w:line="240" w:lineRule="atLeast"/>
        <w:ind w:firstLineChars="350" w:firstLine="632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18"/>
          <w:szCs w:val="18"/>
        </w:rPr>
      </w:pPr>
      <w:r>
        <w:rPr>
          <w:rFonts w:ascii="PingFang SC" w:eastAsia="宋体" w:hAnsi="PingFang SC" w:cs="宋体" w:hint="eastAsia"/>
          <w:b/>
          <w:noProof/>
          <w:color w:val="000000" w:themeColor="text1"/>
          <w:kern w:val="36"/>
          <w:sz w:val="18"/>
          <w:szCs w:val="18"/>
        </w:rPr>
        <w:drawing>
          <wp:inline distT="0" distB="0" distL="0" distR="0">
            <wp:extent cx="3645683" cy="205168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chatIMG2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71" cy="20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D0" w:rsidRDefault="00A56774" w:rsidP="00A56774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初二（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1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）班《项链》</w:t>
      </w:r>
    </w:p>
    <w:p w:rsidR="00511320" w:rsidRPr="00A56774" w:rsidRDefault="00511320" w:rsidP="00A56774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>
        <w:rPr>
          <w:rFonts w:ascii="Heiti SC Medium" w:eastAsia="宋体" w:hAnsi="Heiti SC Medium" w:hint="eastAsia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028003" cy="194558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chatIMG2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214" cy="195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74" w:rsidRDefault="00A56774" w:rsidP="00A56774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初二（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1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）班《邹忌讽齐王纳谏》</w:t>
      </w:r>
    </w:p>
    <w:p w:rsidR="00511320" w:rsidRPr="00A56774" w:rsidRDefault="00511320" w:rsidP="00A56774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>
        <w:rPr>
          <w:rFonts w:ascii="Heiti SC Medium" w:eastAsia="宋体" w:hAnsi="Heiti SC Medium" w:hint="eastAsia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2894445" cy="1685404"/>
            <wp:effectExtent l="0" t="0" r="127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chatIMG2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91" cy="168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74" w:rsidRDefault="00A56774" w:rsidP="00A56774">
      <w:pPr>
        <w:widowControl/>
        <w:shd w:val="clear" w:color="auto" w:fill="FFFFFF"/>
        <w:spacing w:line="240" w:lineRule="atLeast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初二（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2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）班《屈原》</w:t>
      </w:r>
    </w:p>
    <w:p w:rsidR="00511320" w:rsidRPr="00A56774" w:rsidRDefault="00511320" w:rsidP="00A56774">
      <w:pPr>
        <w:widowControl/>
        <w:shd w:val="clear" w:color="auto" w:fill="FFFFFF"/>
        <w:spacing w:line="240" w:lineRule="atLeast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18"/>
          <w:szCs w:val="18"/>
        </w:rPr>
      </w:pPr>
      <w:r>
        <w:rPr>
          <w:rFonts w:ascii="PingFang SC" w:eastAsia="宋体" w:hAnsi="PingFang SC" w:cs="宋体" w:hint="eastAsia"/>
          <w:b/>
          <w:noProof/>
          <w:color w:val="000000" w:themeColor="text1"/>
          <w:kern w:val="36"/>
          <w:sz w:val="18"/>
          <w:szCs w:val="18"/>
        </w:rPr>
        <w:drawing>
          <wp:inline distT="0" distB="0" distL="0" distR="0">
            <wp:extent cx="2759251" cy="2039851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chatIMG1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871" cy="2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D0" w:rsidRDefault="00A56774" w:rsidP="00A56774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初二（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2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）班《变色龙》</w:t>
      </w:r>
    </w:p>
    <w:p w:rsidR="00511320" w:rsidRPr="00A56774" w:rsidRDefault="00511320" w:rsidP="00A56774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18"/>
          <w:szCs w:val="18"/>
        </w:rPr>
      </w:pPr>
      <w:r>
        <w:rPr>
          <w:rFonts w:ascii="PingFang SC" w:eastAsia="宋体" w:hAnsi="PingFang SC" w:cs="宋体" w:hint="eastAsia"/>
          <w:b/>
          <w:noProof/>
          <w:color w:val="000000" w:themeColor="text1"/>
          <w:kern w:val="36"/>
          <w:sz w:val="18"/>
          <w:szCs w:val="18"/>
        </w:rPr>
        <w:drawing>
          <wp:inline distT="0" distB="0" distL="0" distR="0">
            <wp:extent cx="2573114" cy="1737937"/>
            <wp:effectExtent l="0" t="0" r="508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chatIMG20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507" cy="174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D0" w:rsidRDefault="00A56774" w:rsidP="00A56774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初二（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3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）班《完璧归赵》</w:t>
      </w:r>
    </w:p>
    <w:p w:rsidR="00511320" w:rsidRDefault="00511320" w:rsidP="00A56774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>
        <w:rPr>
          <w:rFonts w:ascii="Heiti SC Medium" w:eastAsia="宋体" w:hAnsi="Heiti SC Medium" w:hint="eastAsia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010741" cy="2371956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chatIMG2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2" cy="23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320" w:rsidRPr="00A56774" w:rsidRDefault="00511320" w:rsidP="00A56774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Heiti SC Medium" w:eastAsia="宋体" w:hAnsi="Heiti SC Medium"/>
          <w:b/>
          <w:color w:val="000000" w:themeColor="text1"/>
          <w:sz w:val="18"/>
          <w:szCs w:val="18"/>
        </w:rPr>
      </w:pPr>
      <w:r>
        <w:rPr>
          <w:rFonts w:ascii="Heiti SC Medium" w:eastAsia="宋体" w:hAnsi="Heiti SC Medium" w:hint="eastAsia"/>
          <w:b/>
          <w:noProof/>
          <w:color w:val="000000" w:themeColor="text1"/>
          <w:sz w:val="18"/>
          <w:szCs w:val="18"/>
        </w:rPr>
        <w:drawing>
          <wp:inline distT="0" distB="0" distL="0" distR="0">
            <wp:extent cx="3010535" cy="200690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W5A316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83" cy="20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74" w:rsidRPr="00A56774" w:rsidRDefault="00A56774" w:rsidP="00A56774">
      <w:pPr>
        <w:widowControl/>
        <w:shd w:val="clear" w:color="auto" w:fill="FFFFFF"/>
        <w:spacing w:line="240" w:lineRule="atLeast"/>
        <w:ind w:firstLineChars="850" w:firstLine="1536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18"/>
          <w:szCs w:val="18"/>
        </w:rPr>
      </w:pP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初二（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4</w:t>
      </w:r>
      <w:r w:rsidRPr="00A56774">
        <w:rPr>
          <w:rFonts w:ascii="Heiti SC Medium" w:eastAsia="宋体" w:hAnsi="Heiti SC Medium" w:hint="eastAsia"/>
          <w:b/>
          <w:color w:val="000000" w:themeColor="text1"/>
          <w:sz w:val="18"/>
          <w:szCs w:val="18"/>
        </w:rPr>
        <w:t>）班《我的叔叔于勒》</w:t>
      </w:r>
    </w:p>
    <w:p w:rsidR="002B7B69" w:rsidRPr="00A56774" w:rsidRDefault="002B7B69" w:rsidP="00511320">
      <w:pPr>
        <w:widowControl/>
        <w:shd w:val="clear" w:color="auto" w:fill="FFFFFF"/>
        <w:spacing w:line="240" w:lineRule="atLeast"/>
        <w:outlineLvl w:val="0"/>
        <w:rPr>
          <w:rFonts w:ascii="宋体" w:eastAsia="宋体" w:hAnsi="宋体" w:cs="Arial"/>
          <w:b/>
          <w:color w:val="000000" w:themeColor="text1"/>
          <w:sz w:val="18"/>
          <w:szCs w:val="18"/>
        </w:rPr>
      </w:pPr>
    </w:p>
    <w:p w:rsidR="002B7B69" w:rsidRPr="00A56774" w:rsidRDefault="00A56774" w:rsidP="00A56774">
      <w:pPr>
        <w:widowControl/>
        <w:shd w:val="clear" w:color="auto" w:fill="FFFFFF"/>
        <w:spacing w:line="240" w:lineRule="atLeast"/>
        <w:ind w:firstLineChars="350" w:firstLine="632"/>
        <w:jc w:val="center"/>
        <w:outlineLvl w:val="0"/>
        <w:rPr>
          <w:rFonts w:ascii="宋体" w:eastAsia="宋体" w:hAnsi="宋体" w:cs="Arial"/>
          <w:b/>
          <w:color w:val="000000" w:themeColor="text1"/>
          <w:sz w:val="18"/>
          <w:szCs w:val="18"/>
        </w:rPr>
      </w:pPr>
      <w:r w:rsidRPr="00A56774">
        <w:rPr>
          <w:rFonts w:ascii="宋体" w:eastAsia="宋体" w:hAnsi="宋体" w:cs="Arial" w:hint="eastAsia"/>
          <w:b/>
          <w:color w:val="000000" w:themeColor="text1"/>
          <w:sz w:val="18"/>
          <w:szCs w:val="18"/>
        </w:rPr>
        <w:t>路漫漫其修远，吾将上下求索</w:t>
      </w:r>
    </w:p>
    <w:p w:rsidR="00A56774" w:rsidRPr="00A56774" w:rsidRDefault="00A56774" w:rsidP="00A56774">
      <w:pPr>
        <w:widowControl/>
        <w:shd w:val="clear" w:color="auto" w:fill="FFFFFF"/>
        <w:spacing w:line="240" w:lineRule="atLeast"/>
        <w:ind w:firstLineChars="350" w:firstLine="632"/>
        <w:outlineLvl w:val="0"/>
        <w:rPr>
          <w:rFonts w:ascii="PingFang SC" w:eastAsia="宋体" w:hAnsi="PingFang SC" w:cs="宋体"/>
          <w:b/>
          <w:color w:val="000000" w:themeColor="text1"/>
          <w:kern w:val="36"/>
          <w:sz w:val="18"/>
          <w:szCs w:val="18"/>
        </w:rPr>
      </w:pPr>
      <w:r w:rsidRPr="00A56774">
        <w:rPr>
          <w:rFonts w:eastAsia="宋体" w:hint="eastAsia"/>
          <w:b/>
          <w:color w:val="000000" w:themeColor="text1"/>
          <w:sz w:val="18"/>
          <w:szCs w:val="18"/>
        </w:rPr>
        <w:t>十八届三中全会《决定》在“深化教育领域综合改革”部分特别强调“改进美育教学，提高学生审美和人文素养”。这为我们全面深化教育改革指明了方向，立德树人不能离开美育，我们必须下大力气改进美育教学，提高学生审美和人文素养。</w:t>
      </w:r>
      <w:r w:rsidRPr="00A56774">
        <w:rPr>
          <w:rFonts w:ascii="宋体" w:eastAsia="宋体" w:hAnsi="宋体" w:cs="Arial" w:hint="eastAsia"/>
          <w:b/>
          <w:color w:val="000000" w:themeColor="text1"/>
          <w:sz w:val="18"/>
          <w:szCs w:val="18"/>
        </w:rPr>
        <w:t>相信随着这项戏剧展演活动的深入开展，我们香山的语文教学会在扎实的根基上开出生动之花；我们香山的美育更会滋兰树蕙春风化雨润英才。</w:t>
      </w:r>
    </w:p>
    <w:p w:rsidR="00A56774" w:rsidRDefault="00511320" w:rsidP="00A56774">
      <w:pPr>
        <w:spacing w:after="280" w:afterAutospacing="1" w:line="240" w:lineRule="atLeast"/>
        <w:ind w:firstLineChars="250" w:firstLine="527"/>
        <w:rPr>
          <w:rFonts w:eastAsia="宋体"/>
          <w:b/>
          <w:color w:val="000000" w:themeColor="text1"/>
        </w:rPr>
      </w:pPr>
      <w:r>
        <w:rPr>
          <w:rFonts w:eastAsia="宋体"/>
          <w:b/>
          <w:noProof/>
          <w:color w:val="000000" w:themeColor="text1"/>
        </w:rPr>
        <w:drawing>
          <wp:inline distT="0" distB="0" distL="0" distR="0">
            <wp:extent cx="3233760" cy="2155710"/>
            <wp:effectExtent l="0" t="0" r="508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W5A32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23" cy="216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320" w:rsidRDefault="00511320" w:rsidP="00A56774">
      <w:pPr>
        <w:spacing w:after="280" w:afterAutospacing="1" w:line="240" w:lineRule="atLeast"/>
        <w:ind w:firstLineChars="250" w:firstLine="527"/>
        <w:rPr>
          <w:rFonts w:eastAsia="宋体"/>
          <w:b/>
          <w:color w:val="000000" w:themeColor="text1"/>
        </w:rPr>
      </w:pPr>
    </w:p>
    <w:p w:rsidR="00511320" w:rsidRDefault="00511320" w:rsidP="00A56774">
      <w:pPr>
        <w:spacing w:after="280" w:afterAutospacing="1" w:line="240" w:lineRule="atLeast"/>
        <w:ind w:firstLineChars="250" w:firstLine="527"/>
        <w:rPr>
          <w:rFonts w:eastAsia="宋体"/>
          <w:b/>
          <w:color w:val="000000" w:themeColor="text1"/>
        </w:rPr>
      </w:pPr>
      <w:r>
        <w:rPr>
          <w:rFonts w:eastAsia="宋体" w:hint="eastAsia"/>
          <w:b/>
          <w:noProof/>
          <w:color w:val="000000" w:themeColor="text1"/>
        </w:rPr>
        <w:drawing>
          <wp:inline distT="0" distB="0" distL="0" distR="0">
            <wp:extent cx="3614882" cy="2409776"/>
            <wp:effectExtent l="0" t="0" r="508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W5A32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667" cy="241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320" w:rsidRPr="00A56774" w:rsidRDefault="00511320" w:rsidP="00A56774">
      <w:pPr>
        <w:spacing w:after="280" w:afterAutospacing="1" w:line="240" w:lineRule="atLeast"/>
        <w:ind w:firstLineChars="250" w:firstLine="527"/>
        <w:rPr>
          <w:rFonts w:eastAsia="宋体"/>
          <w:b/>
          <w:color w:val="000000" w:themeColor="text1"/>
        </w:rPr>
      </w:pPr>
      <w:r>
        <w:rPr>
          <w:rFonts w:eastAsia="宋体" w:hint="eastAsia"/>
          <w:b/>
          <w:noProof/>
          <w:color w:val="000000" w:themeColor="text1"/>
        </w:rPr>
        <w:drawing>
          <wp:inline distT="0" distB="0" distL="0" distR="0">
            <wp:extent cx="3739573" cy="249289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W5A32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660" cy="25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74" w:rsidRPr="00A56774" w:rsidRDefault="00A56774" w:rsidP="00A56774">
      <w:pPr>
        <w:widowControl/>
        <w:shd w:val="clear" w:color="auto" w:fill="FFFFFF"/>
        <w:spacing w:line="390" w:lineRule="atLeast"/>
        <w:ind w:firstLineChars="350" w:firstLine="840"/>
        <w:outlineLvl w:val="0"/>
        <w:rPr>
          <w:rFonts w:ascii="宋体" w:hAnsi="宋体" w:cs="Arial"/>
          <w:b/>
          <w:color w:val="000000" w:themeColor="text1"/>
          <w:sz w:val="24"/>
          <w:szCs w:val="28"/>
        </w:rPr>
      </w:pPr>
    </w:p>
    <w:p w:rsidR="00660815" w:rsidRPr="00E93C7A" w:rsidRDefault="000B078D" w:rsidP="00E93C7A">
      <w:bookmarkStart w:id="0" w:name="_GoBack"/>
      <w:bookmarkEnd w:id="0"/>
    </w:p>
    <w:sectPr w:rsidR="00660815" w:rsidRPr="00E93C7A" w:rsidSect="00761E6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78D" w:rsidRDefault="000B078D" w:rsidP="00FD417F">
      <w:r>
        <w:separator/>
      </w:r>
    </w:p>
  </w:endnote>
  <w:endnote w:type="continuationSeparator" w:id="1">
    <w:p w:rsidR="000B078D" w:rsidRDefault="000B078D" w:rsidP="00FD41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 SC">
    <w:altName w:val="微软雅黑"/>
    <w:charset w:val="86"/>
    <w:family w:val="swiss"/>
    <w:pitch w:val="variable"/>
    <w:sig w:usb0="00000000" w:usb1="7ACFFDFB" w:usb2="00000017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iti SC Medium">
    <w:altName w:val="Arial Unicode MS"/>
    <w:charset w:val="80"/>
    <w:family w:val="auto"/>
    <w:pitch w:val="variable"/>
    <w:sig w:usb0="00000000" w:usb1="0807004A" w:usb2="00000010" w:usb3="00000000" w:csb0="003E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78D" w:rsidRDefault="000B078D" w:rsidP="00FD417F">
      <w:r>
        <w:separator/>
      </w:r>
    </w:p>
  </w:footnote>
  <w:footnote w:type="continuationSeparator" w:id="1">
    <w:p w:rsidR="000B078D" w:rsidRDefault="000B078D" w:rsidP="00FD41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3C7A"/>
    <w:rsid w:val="000452D0"/>
    <w:rsid w:val="000B078D"/>
    <w:rsid w:val="000B7CE2"/>
    <w:rsid w:val="000C3764"/>
    <w:rsid w:val="00134C41"/>
    <w:rsid w:val="001A3746"/>
    <w:rsid w:val="002B7B69"/>
    <w:rsid w:val="003B34E6"/>
    <w:rsid w:val="004816BF"/>
    <w:rsid w:val="00511320"/>
    <w:rsid w:val="00761E63"/>
    <w:rsid w:val="008263B1"/>
    <w:rsid w:val="00A56774"/>
    <w:rsid w:val="00BE2204"/>
    <w:rsid w:val="00C414AD"/>
    <w:rsid w:val="00E93C7A"/>
    <w:rsid w:val="00F6542B"/>
    <w:rsid w:val="00FD4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4E6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93C7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93C7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sk-title">
    <w:name w:val="ask-title"/>
    <w:basedOn w:val="a0"/>
    <w:rsid w:val="00E93C7A"/>
  </w:style>
  <w:style w:type="paragraph" w:styleId="a3">
    <w:name w:val="Balloon Text"/>
    <w:basedOn w:val="a"/>
    <w:link w:val="Char"/>
    <w:uiPriority w:val="99"/>
    <w:semiHidden/>
    <w:unhideWhenUsed/>
    <w:rsid w:val="00FD41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417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D41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D417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D41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D417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0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6</cp:revision>
  <dcterms:created xsi:type="dcterms:W3CDTF">2019-01-02T02:26:00Z</dcterms:created>
  <dcterms:modified xsi:type="dcterms:W3CDTF">2019-06-17T23:41:00Z</dcterms:modified>
</cp:coreProperties>
</file>